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intelligence2.xml" ContentType="application/vnd.ms-office.intelligence2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tasks.xml" ContentType="application/vnd.ms-office.documenttask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w:rsidR="0195A549" w:rsidP="5C724F55" w:rsidRDefault="0195A549" w14:paraId="5FFC051B" w14:textId="6A092F20">
      <w:pPr>
        <w:pStyle w:val="Normal"/>
        <w:spacing w:after="160" w:line="240" w:lineRule="auto"/>
        <w:jc w:val="left"/>
        <w:rPr/>
      </w:pPr>
      <w:r w:rsidR="0195A549">
        <w:drawing>
          <wp:inline wp14:editId="640CDA03" wp14:anchorId="60CBA7DD">
            <wp:extent cx="1008936" cy="1048245"/>
            <wp:effectExtent l="0" t="0" r="0" b="0"/>
            <wp:docPr id="20770342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02579957b2545e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936" cy="104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8A20E4D" w:rsidP="5C724F55" w:rsidRDefault="68A20E4D" w14:paraId="10C771AB" w14:textId="670744AC">
      <w:pPr>
        <w:spacing w:after="160" w:line="240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s-ES"/>
        </w:rPr>
      </w:pPr>
      <w:r w:rsidRPr="5C724F55" w:rsidR="68A20E4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s-ES"/>
        </w:rPr>
        <w:t xml:space="preserve">Ciudad de México, </w:t>
      </w:r>
      <w:r w:rsidRPr="5C724F55" w:rsidR="7F08111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s-ES"/>
        </w:rPr>
        <w:t>21</w:t>
      </w:r>
      <w:r w:rsidRPr="5C724F55" w:rsidR="68A20E4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s-ES"/>
        </w:rPr>
        <w:t xml:space="preserve"> </w:t>
      </w:r>
      <w:r w:rsidRPr="5C724F55" w:rsidR="68A20E4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s-ES"/>
        </w:rPr>
        <w:t>de marzo, 2024</w:t>
      </w:r>
      <w:commentRangeStart w:id="2110125562"/>
      <w:commentRangeEnd w:id="2110125562"/>
      <w:r>
        <w:rPr>
          <w:rStyle w:val="CommentReference"/>
        </w:rPr>
        <w:commentReference w:id="2110125562"/>
      </w:r>
    </w:p>
    <w:p w:rsidR="780E5E38" w:rsidP="5C724F55" w:rsidRDefault="780E5E38" w14:paraId="1386ECB6" w14:textId="612F99A4">
      <w:pPr>
        <w:pStyle w:val="Normal"/>
        <w:spacing w:after="160" w:line="240" w:lineRule="auto"/>
        <w:jc w:val="lef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s-419"/>
        </w:rPr>
      </w:pPr>
      <w:r w:rsidRPr="5C724F55" w:rsidR="780E5E3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s-419"/>
        </w:rPr>
        <w:t>JBL se alía con OCESA para reunirse con los amantes de la música en el Vive Latino.</w:t>
      </w:r>
    </w:p>
    <w:p w:rsidR="39B82E02" w:rsidP="5C724F55" w:rsidRDefault="39B82E02" w14:paraId="1C44F127" w14:textId="31AA6CD7">
      <w:pPr>
        <w:pStyle w:val="ListParagraph"/>
        <w:numPr>
          <w:ilvl w:val="0"/>
          <w:numId w:val="4"/>
        </w:numPr>
        <w:jc w:val="both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419"/>
        </w:rPr>
      </w:pPr>
      <w:r w:rsidRPr="5C724F55" w:rsidR="39B82E02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419"/>
        </w:rPr>
        <w:t>Para la edición 24</w:t>
      </w:r>
      <w:r w:rsidRPr="5C724F55" w:rsidR="5416BDA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419"/>
        </w:rPr>
        <w:t>º</w:t>
      </w:r>
      <w:r w:rsidRPr="5C724F55" w:rsidR="7485356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419"/>
        </w:rPr>
        <w:t xml:space="preserve"> del festival Vive Latino</w:t>
      </w:r>
      <w:r w:rsidRPr="5C724F55" w:rsidR="39B82E02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419"/>
        </w:rPr>
        <w:t>, OCESA</w:t>
      </w:r>
      <w:r w:rsidRPr="5C724F55" w:rsidR="53923F9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419"/>
        </w:rPr>
        <w:t xml:space="preserve"> dio la oportunidad a nuevos aliados como </w:t>
      </w:r>
      <w:r w:rsidRPr="5C724F55" w:rsidR="3B3B663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419"/>
        </w:rPr>
        <w:t xml:space="preserve">JBL, </w:t>
      </w:r>
      <w:r w:rsidRPr="5C724F55" w:rsidR="53923F9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419"/>
        </w:rPr>
        <w:t>Amazon</w:t>
      </w:r>
      <w:r w:rsidRPr="5C724F55" w:rsidR="43C1B91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419"/>
        </w:rPr>
        <w:t xml:space="preserve">, </w:t>
      </w:r>
      <w:r w:rsidRPr="5C724F55" w:rsidR="43C1B91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419"/>
        </w:rPr>
        <w:t>Flashlyte</w:t>
      </w:r>
      <w:r w:rsidRPr="5C724F55" w:rsidR="43C1B91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419"/>
        </w:rPr>
        <w:t xml:space="preserve">, entre otras. </w:t>
      </w:r>
    </w:p>
    <w:p w:rsidR="0EAF98E9" w:rsidP="6F7043FE" w:rsidRDefault="0EAF98E9" w14:paraId="35DB166D" w14:textId="183597B1">
      <w:pPr>
        <w:pStyle w:val="Normal"/>
        <w:ind w:left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</w:pPr>
      <w:r w:rsidRPr="6F7043FE" w:rsidR="0EAF98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  <w:t xml:space="preserve">El pasado 16 y 17 de marzo, el Autódromo Hermanos </w:t>
      </w:r>
      <w:r w:rsidRPr="6F7043FE" w:rsidR="76A1D5B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  <w:t>Rodríguez</w:t>
      </w:r>
      <w:r w:rsidRPr="6F7043FE" w:rsidR="0EAF98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  <w:t xml:space="preserve"> albergó uno de los carteles más ic</w:t>
      </w:r>
      <w:r w:rsidRPr="6F7043FE" w:rsidR="32FB497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  <w:t xml:space="preserve">ónicos del festival </w:t>
      </w:r>
      <w:r w:rsidRPr="6F7043FE" w:rsidR="227C02B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  <w:t>más reconocido</w:t>
      </w:r>
      <w:r w:rsidRPr="6F7043FE" w:rsidR="6C59625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  <w:t xml:space="preserve"> </w:t>
      </w:r>
      <w:r w:rsidRPr="6F7043FE" w:rsidR="227C02B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  <w:t>en México y Latinoamérica</w:t>
      </w:r>
      <w:r w:rsidRPr="6F7043FE" w:rsidR="333F8DB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  <w:t xml:space="preserve">, </w:t>
      </w:r>
      <w:r w:rsidRPr="6F7043FE" w:rsidR="333F8DB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  <w:t>el</w:t>
      </w:r>
      <w:r w:rsidRPr="6F7043FE" w:rsidR="333F8DB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  <w:t xml:space="preserve"> Vive Latino 2024.</w:t>
      </w:r>
      <w:r w:rsidRPr="6F7043FE" w:rsidR="1C8FC08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  <w:t xml:space="preserve"> </w:t>
      </w:r>
    </w:p>
    <w:p w:rsidR="227C02BC" w:rsidP="5C724F55" w:rsidRDefault="227C02BC" w14:paraId="1BC99172" w14:textId="7910D237">
      <w:pPr>
        <w:pStyle w:val="Normal"/>
        <w:ind w:left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</w:pPr>
      <w:r w:rsidRPr="5C724F55" w:rsidR="227C02B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  <w:t xml:space="preserve">Las exitosas presentaciones de </w:t>
      </w:r>
      <w:r w:rsidRPr="5C724F55" w:rsidR="6E5C85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  <w:t>bandas</w:t>
      </w:r>
      <w:r w:rsidRPr="5C724F55" w:rsidR="7F183FB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  <w:t xml:space="preserve"> como Maná y Hombre </w:t>
      </w:r>
      <w:r w:rsidRPr="5C724F55" w:rsidR="7F183FB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  <w:t>G,</w:t>
      </w:r>
      <w:r w:rsidRPr="5C724F55" w:rsidR="6E5C85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  <w:t xml:space="preserve"> </w:t>
      </w:r>
      <w:r w:rsidRPr="5C724F55" w:rsidR="16A9011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  <w:t xml:space="preserve">fueron un abrazo a la </w:t>
      </w:r>
      <w:r w:rsidRPr="5C724F55" w:rsidR="6E5C85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  <w:t>nostalgia</w:t>
      </w:r>
      <w:r w:rsidRPr="5C724F55" w:rsidR="48F7DF3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  <w:t xml:space="preserve"> </w:t>
      </w:r>
      <w:r w:rsidRPr="5C724F55" w:rsidR="56CF0EA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  <w:t>de visitantes fieles a esta tradición anual</w:t>
      </w:r>
      <w:r w:rsidRPr="5C724F55" w:rsidR="1E5736F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  <w:t>.</w:t>
      </w:r>
      <w:r w:rsidRPr="5C724F55" w:rsidR="3621813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  <w:t xml:space="preserve"> Por otro lado, también </w:t>
      </w:r>
      <w:r w:rsidRPr="5C724F55" w:rsidR="1AD2DF4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  <w:t xml:space="preserve">aquellos que acudieron por primera vez tuvieron la oportunidad de escuchar </w:t>
      </w:r>
      <w:r w:rsidRPr="5C724F55" w:rsidR="7EA317E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  <w:t xml:space="preserve">una diversidad de </w:t>
      </w:r>
      <w:r w:rsidRPr="5C724F55" w:rsidR="1AD2DF4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  <w:t>exponentes</w:t>
      </w:r>
      <w:r w:rsidRPr="5C724F55" w:rsidR="2918B8F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  <w:t xml:space="preserve"> como Junior H, </w:t>
      </w:r>
      <w:r w:rsidRPr="5C724F55" w:rsidR="16292A2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  <w:t>Belanova</w:t>
      </w:r>
      <w:r w:rsidRPr="5C724F55" w:rsidR="16292A2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  <w:t xml:space="preserve">, Fito </w:t>
      </w:r>
      <w:r w:rsidRPr="5C724F55" w:rsidR="16292A2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  <w:t>Páez</w:t>
      </w:r>
      <w:r w:rsidRPr="5C724F55" w:rsidR="16292A2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  <w:t xml:space="preserve">, Panteón Rococo, La Adictiva, </w:t>
      </w:r>
      <w:r w:rsidRPr="5C724F55" w:rsidR="16292A2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  <w:t>Semiso</w:t>
      </w:r>
      <w:r w:rsidRPr="5C724F55" w:rsidR="16292A2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  <w:t>nic</w:t>
      </w:r>
      <w:r w:rsidRPr="5C724F55" w:rsidR="16292A2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  <w:t>, entre</w:t>
      </w:r>
      <w:r w:rsidRPr="5C724F55" w:rsidR="2EBB168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  <w:t xml:space="preserve"> muchos</w:t>
      </w:r>
      <w:r w:rsidRPr="5C724F55" w:rsidR="16292A2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  <w:t xml:space="preserve"> otros. </w:t>
      </w:r>
    </w:p>
    <w:p w:rsidR="02C5C25F" w:rsidP="5C724F55" w:rsidRDefault="02C5C25F" w14:paraId="6E42E507" w14:textId="036BD03D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</w:pPr>
      <w:r w:rsidRPr="5C724F55" w:rsidR="02C5C25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  <w:t xml:space="preserve">La escena musical se vive como una fiesta y cada fiesta, es una oportunidad de conectar con la aventura, la pasión y la identidad propia. Por ello es </w:t>
      </w:r>
      <w:r w:rsidRPr="5C724F55" w:rsidR="02C5C25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  <w:t>que</w:t>
      </w:r>
      <w:r w:rsidRPr="5C724F55" w:rsidR="02C5C25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  <w:t xml:space="preserve"> JBL, marca para los amantes de la músic</w:t>
      </w:r>
      <w:r w:rsidRPr="5C724F55" w:rsidR="1C4F768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  <w:t>a</w:t>
      </w:r>
      <w:r w:rsidRPr="5C724F55" w:rsidR="02C5C25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  <w:t xml:space="preserve">, se unió con OCESA </w:t>
      </w:r>
      <w:r w:rsidRPr="5C724F55" w:rsidR="45052E4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  <w:t xml:space="preserve">y Amazon como aliado </w:t>
      </w:r>
      <w:r w:rsidRPr="5C724F55" w:rsidR="45052E4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  <w:t xml:space="preserve">clave </w:t>
      </w:r>
      <w:r w:rsidRPr="5C724F55" w:rsidR="19150EC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  <w:t>para</w:t>
      </w:r>
      <w:r w:rsidRPr="5C724F55" w:rsidR="19150EC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  <w:t xml:space="preserve"> </w:t>
      </w:r>
      <w:r w:rsidRPr="5C724F55" w:rsidR="19150EC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  <w:t xml:space="preserve">llevar la experiencia del Vive Latino a miles de personas </w:t>
      </w:r>
      <w:r w:rsidRPr="5C724F55" w:rsidR="3C7D4B8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  <w:t xml:space="preserve">a través de su </w:t>
      </w:r>
      <w:r w:rsidRPr="5C724F55" w:rsidR="19150EC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  <w:t xml:space="preserve">transmisión vía </w:t>
      </w:r>
      <w:r w:rsidRPr="5C724F55" w:rsidR="19150EC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  <w:t>streaming</w:t>
      </w:r>
      <w:r w:rsidRPr="5C724F55" w:rsidR="673A9FB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  <w:t xml:space="preserve">. </w:t>
      </w:r>
    </w:p>
    <w:p w:rsidR="673A9FBE" w:rsidP="5C724F55" w:rsidRDefault="673A9FBE" w14:paraId="47A4289E" w14:textId="1D480513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</w:pPr>
      <w:r w:rsidRPr="5C724F55" w:rsidR="673A9FB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  <w:t xml:space="preserve">Además, </w:t>
      </w:r>
      <w:r w:rsidRPr="5C724F55" w:rsidR="28F1389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  <w:t xml:space="preserve">la compañía experta en audio </w:t>
      </w:r>
      <w:r w:rsidRPr="5C724F55" w:rsidR="41E9B6C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  <w:t>presentó la última línea de productos</w:t>
      </w:r>
      <w:r w:rsidRPr="5C724F55" w:rsidR="6B9BB40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  <w:t xml:space="preserve"> que los fans del festival tuvieron la oportunidad de ganar mediante dinámicas en su stand y con </w:t>
      </w:r>
      <w:r w:rsidRPr="5C724F55" w:rsidR="0BC50F5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  <w:t>influencers</w:t>
      </w:r>
      <w:r w:rsidRPr="5C724F55" w:rsidR="0BC50F5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  <w:t xml:space="preserve"> aliados. </w:t>
      </w:r>
      <w:r w:rsidRPr="5C724F55" w:rsidR="007D489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  <w:t>E</w:t>
      </w:r>
      <w:r w:rsidRPr="5C724F55" w:rsidR="6B9BB40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  <w:t xml:space="preserve">l icónico </w:t>
      </w:r>
      <w:r w:rsidRPr="5C724F55" w:rsidR="6285F0C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  <w:t xml:space="preserve">  </w:t>
      </w:r>
      <w:r w:rsidRPr="5C724F55" w:rsidR="6B9BB40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  <w:t>Boombox</w:t>
      </w:r>
      <w:r w:rsidRPr="5C724F55" w:rsidR="6B9BB40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  <w:t xml:space="preserve"> </w:t>
      </w:r>
      <w:r w:rsidRPr="5C724F55" w:rsidR="056CB20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  <w:t>3, resistente</w:t>
      </w:r>
      <w:r w:rsidRPr="5C724F55" w:rsidR="358F68B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  <w:t xml:space="preserve"> al agua, </w:t>
      </w:r>
      <w:r w:rsidRPr="5C724F55" w:rsidR="6BCF119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  <w:t xml:space="preserve">de </w:t>
      </w:r>
      <w:r w:rsidRPr="5C724F55" w:rsidR="358F68B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  <w:t>24 horas de duración y reconocida por su diseño</w:t>
      </w:r>
      <w:r w:rsidRPr="5C724F55" w:rsidR="04E87FE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  <w:t xml:space="preserve">, </w:t>
      </w:r>
      <w:r w:rsidRPr="5C724F55" w:rsidR="4F2DA1C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  <w:t>fue el emblema de JBL durante este festival</w:t>
      </w:r>
      <w:r w:rsidRPr="5C724F55" w:rsidR="6B6CEF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  <w:t xml:space="preserve">, ya que busca conectar </w:t>
      </w:r>
      <w:r w:rsidRPr="5C724F55" w:rsidR="317B4A1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  <w:t xml:space="preserve">con </w:t>
      </w:r>
      <w:r w:rsidRPr="5C724F55" w:rsidR="6B6CEF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  <w:t xml:space="preserve">la esencia y diversidad cultural del </w:t>
      </w:r>
      <w:r w:rsidRPr="5C724F55" w:rsidR="6B6CEF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  <w:t xml:space="preserve">festival. </w:t>
      </w:r>
    </w:p>
    <w:p w:rsidR="00EF345B" w:rsidP="5C724F55" w:rsidRDefault="00EF345B" w14:paraId="3749DAE4" w14:textId="6050C197">
      <w:pPr>
        <w:pStyle w:val="Normal"/>
        <w:ind w:left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</w:pPr>
      <w:r w:rsidRPr="5C724F55" w:rsidR="00EF345B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  <w:t>“</w:t>
      </w:r>
      <w:r w:rsidRPr="5C724F55" w:rsidR="7848F09D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  <w:t xml:space="preserve">Para JBL, </w:t>
      </w:r>
      <w:r w:rsidRPr="5C724F55" w:rsidR="00EF345B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  <w:t xml:space="preserve">fue una experiencia </w:t>
      </w:r>
      <w:r w:rsidRPr="5C724F55" w:rsidR="5E4FA210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  <w:t>extraordinaria</w:t>
      </w:r>
      <w:r w:rsidRPr="5C724F55" w:rsidR="00EF345B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  <w:t xml:space="preserve"> ser parte del éxito que representan </w:t>
      </w:r>
      <w:r w:rsidRPr="5C724F55" w:rsidR="00EF345B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  <w:t>el</w:t>
      </w:r>
      <w:r w:rsidRPr="5C724F55" w:rsidR="00EF345B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  <w:t xml:space="preserve"> </w:t>
      </w:r>
      <w:r w:rsidRPr="5C724F55" w:rsidR="71A18A56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  <w:t>V</w:t>
      </w:r>
      <w:r w:rsidRPr="5C724F55" w:rsidR="00EF345B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  <w:t xml:space="preserve">ive </w:t>
      </w:r>
      <w:r w:rsidRPr="5C724F55" w:rsidR="7BDE0929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  <w:t>L</w:t>
      </w:r>
      <w:r w:rsidRPr="5C724F55" w:rsidR="00EF345B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  <w:t>atino y sumar a</w:t>
      </w:r>
      <w:r w:rsidRPr="5C724F55" w:rsidR="2EBE9CFF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  <w:t xml:space="preserve"> la </w:t>
      </w:r>
      <w:r w:rsidRPr="5C724F55" w:rsidR="4570044E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  <w:t>primera transmisión</w:t>
      </w:r>
      <w:r w:rsidRPr="5C724F55" w:rsidR="20A3309D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  <w:t xml:space="preserve"> </w:t>
      </w:r>
      <w:r w:rsidRPr="5C724F55" w:rsidR="20A3309D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  <w:t>de un festival de fin de s</w:t>
      </w:r>
      <w:r w:rsidRPr="5C724F55" w:rsidR="20A3309D">
        <w:rPr>
          <w:rFonts w:ascii="Arial" w:hAnsi="Arial" w:eastAsia="Arial" w:cs="Arial" w:asciiTheme="minorAscii" w:hAnsiTheme="minorAscii" w:eastAsiaTheme="minorAscii" w:cstheme="minorBid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 w:eastAsia="en-US" w:bidi="ar-SA"/>
        </w:rPr>
        <w:t>emana entero</w:t>
      </w:r>
      <w:r w:rsidRPr="5C724F55" w:rsidR="2EBE9CFF">
        <w:rPr>
          <w:rFonts w:ascii="Arial" w:hAnsi="Arial" w:eastAsia="Arial" w:cs="Arial" w:asciiTheme="minorAscii" w:hAnsiTheme="minorAscii" w:eastAsiaTheme="minorAscii" w:cstheme="minorBid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 w:eastAsia="en-US" w:bidi="ar-SA"/>
        </w:rPr>
        <w:t>, con más de 12 horas de contenido diarias</w:t>
      </w:r>
      <w:r w:rsidRPr="5C724F55" w:rsidR="197AB027">
        <w:rPr>
          <w:rFonts w:ascii="Arial" w:hAnsi="Arial" w:eastAsia="Arial" w:cs="Arial" w:asciiTheme="minorAscii" w:hAnsiTheme="minorAscii" w:eastAsiaTheme="minorAscii" w:cstheme="minorBid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 w:eastAsia="en-US" w:bidi="ar-SA"/>
        </w:rPr>
        <w:t xml:space="preserve"> en colaboración con Amazon y OCESA</w:t>
      </w:r>
      <w:r w:rsidRPr="5C724F55" w:rsidR="18F67E05">
        <w:rPr>
          <w:rFonts w:ascii="Arial" w:hAnsi="Arial" w:eastAsia="Arial" w:cs="Arial" w:asciiTheme="minorAscii" w:hAnsiTheme="minorAscii" w:eastAsiaTheme="minorAscii" w:cstheme="minorBid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 w:eastAsia="en-US" w:bidi="ar-SA"/>
        </w:rPr>
        <w:t xml:space="preserve">. </w:t>
      </w:r>
      <w:r w:rsidRPr="5C724F55" w:rsidR="4F09D213">
        <w:rPr>
          <w:rFonts w:ascii="Arial" w:hAnsi="Arial" w:eastAsia="Arial" w:cs="Arial" w:asciiTheme="minorAscii" w:hAnsiTheme="minorAscii" w:eastAsiaTheme="minorAscii" w:cstheme="minorBid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 w:eastAsia="en-US" w:bidi="ar-SA"/>
        </w:rPr>
        <w:t>Agradecemos a Vive Latino y OCESA</w:t>
      </w:r>
      <w:r w:rsidRPr="5C724F55" w:rsidR="4F09D213">
        <w:rPr>
          <w:rFonts w:ascii="Arial" w:hAnsi="Arial" w:eastAsia="Arial" w:cs="Arial" w:asciiTheme="minorAscii" w:hAnsiTheme="minorAscii" w:eastAsiaTheme="minorAscii" w:cstheme="minorBid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 w:eastAsia="en-US" w:bidi="ar-SA"/>
        </w:rPr>
        <w:t xml:space="preserve"> </w:t>
      </w:r>
      <w:r w:rsidRPr="5C724F55" w:rsidR="04511B61">
        <w:rPr>
          <w:rFonts w:ascii="Arial" w:hAnsi="Arial" w:eastAsia="Arial" w:cs="Arial" w:asciiTheme="minorAscii" w:hAnsiTheme="minorAscii" w:eastAsiaTheme="minorAscii" w:cstheme="minorBid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 w:eastAsia="en-US" w:bidi="ar-SA"/>
        </w:rPr>
        <w:t>p</w:t>
      </w:r>
      <w:r w:rsidRPr="5C724F55" w:rsidR="04511B61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  <w:t xml:space="preserve">or </w:t>
      </w:r>
      <w:r w:rsidRPr="5C724F55" w:rsidR="4F09D213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  <w:t xml:space="preserve">abrir las </w:t>
      </w:r>
      <w:r w:rsidRPr="5C724F55" w:rsidR="18F67E05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  <w:t xml:space="preserve">puertas no solo </w:t>
      </w:r>
      <w:r w:rsidRPr="5C724F55" w:rsidR="48A33BAF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  <w:t xml:space="preserve">a </w:t>
      </w:r>
      <w:r w:rsidRPr="5C724F55" w:rsidR="0DAEB745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  <w:t>nosotros sino también a nuevos exponentes y públicos</w:t>
      </w:r>
      <w:r w:rsidRPr="5C724F55" w:rsidR="24D3F400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  <w:t xml:space="preserve">, es </w:t>
      </w:r>
      <w:r w:rsidRPr="5C724F55" w:rsidR="24D3F400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  <w:t>un evento clave para nuestra industria</w:t>
      </w:r>
      <w:r w:rsidRPr="5C724F55" w:rsidR="197AB027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  <w:t>”</w:t>
      </w:r>
      <w:r w:rsidRPr="5C724F55" w:rsidR="197AB027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  <w:t xml:space="preserve"> </w:t>
      </w:r>
      <w:r w:rsidRPr="5C724F55" w:rsidR="197AB02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  <w:t xml:space="preserve">Agregó </w:t>
      </w:r>
      <w:r w:rsidRPr="5C724F55" w:rsidR="7C6F7DD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  <w:t>Diego Ocaranz</w:t>
      </w:r>
      <w:r w:rsidRPr="5C724F55" w:rsidR="0BE82B4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  <w:t xml:space="preserve">a, </w:t>
      </w:r>
      <w:r w:rsidRPr="5C724F55" w:rsidR="2F80523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  <w:t xml:space="preserve">Marketing </w:t>
      </w:r>
      <w:r w:rsidRPr="5C724F55" w:rsidR="2F805237">
        <w:rPr>
          <w:rFonts w:ascii="Arial" w:hAnsi="Arial" w:eastAsia="Arial" w:cs="Arial" w:asciiTheme="minorAscii" w:hAnsiTheme="minorAscii" w:eastAsiaTheme="minorAscii" w:cstheme="minorBid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 w:eastAsia="en-US" w:bidi="ar-SA"/>
        </w:rPr>
        <w:t>Manager</w:t>
      </w:r>
      <w:r w:rsidRPr="5C724F55" w:rsidR="2F805237">
        <w:rPr>
          <w:rFonts w:ascii="Arial" w:hAnsi="Arial" w:eastAsia="Arial" w:cs="Arial" w:asciiTheme="minorAscii" w:hAnsiTheme="minorAscii" w:eastAsiaTheme="minorAscii" w:cstheme="minorBid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 w:eastAsia="en-US" w:bidi="ar-SA"/>
        </w:rPr>
        <w:t xml:space="preserve"> de Harm</w:t>
      </w:r>
      <w:r w:rsidRPr="5C724F55" w:rsidR="2F80523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  <w:t>an para México, Centroamérica y Caribe de JBL, marca de experiencias auditivas con una calidad de audio superior.</w:t>
      </w:r>
    </w:p>
    <w:p w:rsidR="7E58AA67" w:rsidP="5C724F55" w:rsidRDefault="7E58AA67" w14:paraId="3B4A6790" w14:textId="74837FC9">
      <w:pPr>
        <w:pStyle w:val="Normal"/>
        <w:suppressLineNumbers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</w:pPr>
      <w:r w:rsidRPr="5C724F55" w:rsidR="0B57A60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  <w:t xml:space="preserve">La edición 24º del Vive Latino cumplió con las altas expectativas, a pesar de los cambios en su sede y patrocinadores, </w:t>
      </w:r>
      <w:r w:rsidRPr="5C724F55" w:rsidR="4BBDB7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  <w:t xml:space="preserve">tuvo un alcance de 160 mil </w:t>
      </w:r>
      <w:r w:rsidRPr="5C724F55" w:rsidR="4BBDB7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  <w:t>asistentes</w:t>
      </w:r>
      <w:r w:rsidRPr="5C724F55" w:rsidR="640CDA0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  <w:t xml:space="preserve">. </w:t>
      </w:r>
      <w:r w:rsidRPr="5C724F55" w:rsidR="7E58AA67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  <w:t>“</w:t>
      </w:r>
      <w:r w:rsidRPr="5C724F55" w:rsidR="720E1572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  <w:t>JBL</w:t>
      </w:r>
      <w:r w:rsidRPr="5C724F55" w:rsidR="720E1572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  <w:t xml:space="preserve"> busca siempre sumar a </w:t>
      </w:r>
      <w:r w:rsidRPr="5C724F55" w:rsidR="281A60C5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  <w:t xml:space="preserve">festivales como </w:t>
      </w:r>
      <w:r w:rsidRPr="5C724F55" w:rsidR="281A60C5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  <w:t>e</w:t>
      </w:r>
      <w:r w:rsidRPr="5C724F55" w:rsidR="281A60C5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  <w:t>l</w:t>
      </w:r>
      <w:r w:rsidRPr="5C724F55" w:rsidR="281A60C5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  <w:t xml:space="preserve"> </w:t>
      </w:r>
      <w:r w:rsidRPr="5C724F55" w:rsidR="4BF41CD1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  <w:t>Vive Latino</w:t>
      </w:r>
      <w:r w:rsidRPr="5C724F55" w:rsidR="7A9FA695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  <w:t>,</w:t>
      </w:r>
      <w:r w:rsidRPr="5C724F55" w:rsidR="12BBA2DA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  <w:t xml:space="preserve"> dónde</w:t>
      </w:r>
      <w:r w:rsidRPr="5C724F55" w:rsidR="7A9FA695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  <w:t xml:space="preserve"> </w:t>
      </w:r>
      <w:r w:rsidRPr="5C724F55" w:rsidR="4EAA526E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  <w:t xml:space="preserve">tienen lugar </w:t>
      </w:r>
      <w:r w:rsidRPr="5C724F55" w:rsidR="39448BC7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  <w:t xml:space="preserve">los géneros </w:t>
      </w:r>
      <w:r w:rsidRPr="5C724F55" w:rsidR="33B50FA2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  <w:t>de rock</w:t>
      </w:r>
      <w:r w:rsidRPr="5C724F55" w:rsidR="0A126F4A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  <w:t xml:space="preserve"> y sus variantes, la comedia, la lucha libre, universidades</w:t>
      </w:r>
      <w:r w:rsidRPr="5C724F55" w:rsidR="03BC7297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  <w:t xml:space="preserve"> y marcas que sienten la vibra</w:t>
      </w:r>
      <w:r w:rsidRPr="5C724F55" w:rsidR="000C11D0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  <w:t>”</w:t>
      </w:r>
      <w:r w:rsidRPr="5C724F55" w:rsidR="000C11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  <w:t xml:space="preserve"> </w:t>
      </w:r>
      <w:r w:rsidRPr="5C724F55" w:rsidR="000C11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  <w:t xml:space="preserve">concluyó </w:t>
      </w:r>
      <w:r w:rsidRPr="5C724F55" w:rsidR="03CC932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  <w:t>Ocaranza.</w:t>
      </w:r>
    </w:p>
    <w:p w:rsidR="79167A13" w:rsidP="6F7043FE" w:rsidRDefault="79167A13" w14:paraId="520CBD2E" w14:textId="070D8C64">
      <w:pPr>
        <w:pStyle w:val="Normal"/>
        <w:ind w:left="0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</w:pPr>
      <w:r w:rsidRPr="6F7043FE" w:rsidR="79167A1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  <w:t>/---/</w:t>
      </w:r>
    </w:p>
    <w:p w:rsidR="79167A13" w:rsidP="6F7043FE" w:rsidRDefault="79167A13" w14:paraId="57279D92" w14:textId="3B463A6E">
      <w:pPr>
        <w:pStyle w:val="ListParagraph"/>
        <w:numPr>
          <w:ilvl w:val="0"/>
          <w:numId w:val="5"/>
        </w:numPr>
        <w:spacing w:line="276" w:lineRule="auto"/>
        <w:contextualSpacing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419"/>
        </w:rPr>
      </w:pPr>
      <w:r w:rsidRPr="6F7043FE" w:rsidR="79167A1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>Encuentra</w:t>
      </w:r>
      <w:r w:rsidRPr="6F7043FE" w:rsidR="79167A1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 xml:space="preserve"> </w:t>
      </w:r>
      <w:r w:rsidRPr="6F7043FE" w:rsidR="79167A1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>más</w:t>
      </w:r>
      <w:r w:rsidRPr="6F7043FE" w:rsidR="79167A1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 xml:space="preserve"> </w:t>
      </w:r>
      <w:r w:rsidRPr="6F7043FE" w:rsidR="79167A1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>noticias</w:t>
      </w:r>
      <w:r w:rsidRPr="6F7043FE" w:rsidR="79167A1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 xml:space="preserve"> </w:t>
      </w:r>
      <w:r w:rsidRPr="6F7043FE" w:rsidR="79167A1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>en</w:t>
      </w:r>
      <w:r w:rsidRPr="6F7043FE" w:rsidR="79167A1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 xml:space="preserve"> </w:t>
      </w:r>
      <w:hyperlink r:id="R54c2eb9355f84928">
        <w:r w:rsidRPr="6F7043FE" w:rsidR="79167A13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19"/>
            <w:szCs w:val="19"/>
            <w:lang w:val="en-US"/>
          </w:rPr>
          <w:t>HARMAN Newsroom</w:t>
        </w:r>
      </w:hyperlink>
    </w:p>
    <w:p w:rsidR="79167A13" w:rsidP="6F7043FE" w:rsidRDefault="79167A13" w14:paraId="138D2B4A" w14:textId="63E3CDAD">
      <w:pPr>
        <w:pStyle w:val="ListParagraph"/>
        <w:numPr>
          <w:ilvl w:val="0"/>
          <w:numId w:val="5"/>
        </w:numPr>
        <w:spacing w:line="276" w:lineRule="auto"/>
        <w:contextualSpacing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419"/>
        </w:rPr>
      </w:pPr>
      <w:r w:rsidRPr="6F7043FE" w:rsidR="79167A1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 xml:space="preserve">Dale like a nuestra página en </w:t>
      </w:r>
      <w:hyperlink r:id="Rf79c414d55b14ce7">
        <w:r w:rsidRPr="6F7043FE" w:rsidR="79167A13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19"/>
            <w:szCs w:val="19"/>
            <w:lang w:val="en-US"/>
          </w:rPr>
          <w:t>Facebook</w:t>
        </w:r>
      </w:hyperlink>
    </w:p>
    <w:p w:rsidR="79167A13" w:rsidP="6F7043FE" w:rsidRDefault="79167A13" w14:paraId="3A2DB2E3" w14:textId="0AE41D32">
      <w:pPr>
        <w:pStyle w:val="ListParagraph"/>
        <w:numPr>
          <w:ilvl w:val="0"/>
          <w:numId w:val="5"/>
        </w:numPr>
        <w:spacing w:line="276" w:lineRule="auto"/>
        <w:contextualSpacing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419"/>
        </w:rPr>
      </w:pPr>
      <w:r w:rsidRPr="6F7043FE" w:rsidR="79167A13">
        <w:rPr>
          <w:rStyle w:val="Hyperlink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19"/>
          <w:szCs w:val="19"/>
          <w:lang w:val="en-US"/>
        </w:rPr>
        <w:t xml:space="preserve">Conecta con Harman en </w:t>
      </w:r>
      <w:hyperlink r:id="R23651e4272b84c00">
        <w:r w:rsidRPr="6F7043FE" w:rsidR="79167A13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19"/>
            <w:szCs w:val="19"/>
            <w:lang w:val="en-US"/>
          </w:rPr>
          <w:t>LinkedIn</w:t>
        </w:r>
      </w:hyperlink>
    </w:p>
    <w:p w:rsidR="79167A13" w:rsidP="6F7043FE" w:rsidRDefault="79167A13" w14:paraId="0A1EF833" w14:textId="6DE07C1B">
      <w:pPr>
        <w:pStyle w:val="ListParagraph"/>
        <w:numPr>
          <w:ilvl w:val="0"/>
          <w:numId w:val="5"/>
        </w:numPr>
        <w:spacing w:line="276" w:lineRule="auto"/>
        <w:contextualSpacing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419"/>
        </w:rPr>
      </w:pPr>
      <w:r w:rsidRPr="6F7043FE" w:rsidR="79167A1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 xml:space="preserve">Visita nuestro canal en </w:t>
      </w:r>
      <w:hyperlink r:id="R532d9ff2dc934972">
        <w:r w:rsidRPr="6F7043FE" w:rsidR="79167A13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19"/>
            <w:szCs w:val="19"/>
            <w:lang w:val="en-US"/>
          </w:rPr>
          <w:t xml:space="preserve">YouTube </w:t>
        </w:r>
      </w:hyperlink>
    </w:p>
    <w:p w:rsidR="79167A13" w:rsidP="6F7043FE" w:rsidRDefault="79167A13" w14:paraId="365654C0" w14:textId="51E62976">
      <w:pPr>
        <w:pStyle w:val="ListParagraph"/>
        <w:numPr>
          <w:ilvl w:val="0"/>
          <w:numId w:val="5"/>
        </w:numPr>
        <w:spacing w:line="276" w:lineRule="auto"/>
        <w:contextualSpacing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419"/>
        </w:rPr>
      </w:pPr>
      <w:r w:rsidRPr="6F7043FE" w:rsidR="79167A1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 xml:space="preserve">Síguenos en X </w:t>
      </w:r>
      <w:hyperlink w:anchor="!/harman" r:id="Rd6a54d92792f4015">
        <w:r w:rsidRPr="6F7043FE" w:rsidR="79167A13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19"/>
            <w:szCs w:val="19"/>
            <w:lang w:val="en-US"/>
          </w:rPr>
          <w:t>@harman</w:t>
        </w:r>
      </w:hyperlink>
    </w:p>
    <w:p w:rsidR="79167A13" w:rsidP="6F7043FE" w:rsidRDefault="79167A13" w14:paraId="13BC321A" w14:textId="535F2F0F">
      <w:pPr>
        <w:pStyle w:val="ListParagraph"/>
        <w:numPr>
          <w:ilvl w:val="0"/>
          <w:numId w:val="5"/>
        </w:numPr>
        <w:spacing w:line="276" w:lineRule="auto"/>
        <w:contextualSpacing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419"/>
        </w:rPr>
      </w:pPr>
      <w:r w:rsidRPr="6F7043FE" w:rsidR="79167A1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 xml:space="preserve">Síguenos en Instagram como </w:t>
      </w:r>
      <w:hyperlink r:id="Rae614a4659ab46be">
        <w:r w:rsidRPr="6F7043FE" w:rsidR="79167A13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19"/>
            <w:szCs w:val="19"/>
            <w:lang w:val="en-US"/>
          </w:rPr>
          <w:t>@harman_mx</w:t>
        </w:r>
      </w:hyperlink>
    </w:p>
    <w:p w:rsidR="6F7043FE" w:rsidP="6F7043FE" w:rsidRDefault="6F7043FE" w14:paraId="61E37900" w14:textId="27163188">
      <w:pPr>
        <w:spacing w:after="120" w:line="276" w:lineRule="auto"/>
        <w:ind w:left="0"/>
        <w:contextualSpacing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419"/>
        </w:rPr>
      </w:pPr>
    </w:p>
    <w:p w:rsidR="79167A13" w:rsidP="6F7043FE" w:rsidRDefault="79167A13" w14:paraId="7186D12C" w14:textId="5A13F635">
      <w:pPr>
        <w:spacing w:after="12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419"/>
        </w:rPr>
      </w:pPr>
      <w:r w:rsidRPr="6F7043FE" w:rsidR="79167A1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>ABOUT HARMAN</w:t>
      </w:r>
    </w:p>
    <w:p w:rsidR="79167A13" w:rsidP="6F7043FE" w:rsidRDefault="79167A13" w14:paraId="332B6877" w14:textId="13FF56C4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419"/>
        </w:rPr>
      </w:pPr>
      <w:r w:rsidRPr="6F7043FE" w:rsidR="79167A1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>HARMAN (harman.com) diseña y desarrolla productos y soluciones conectados para fabricantes de automóviles, consumidores y empresas de todo el mundo, incluidos sistemas de automóviles conectados, productos audiovisuales y soluciones de automatización empresarial; así como servicios que compatibles para el Internet de las cosas. Con marcas líderes que incluyen AKG®, Harman Kardon®, Infinity®, JBL®, Lexicon®, Mark Levinson® y Revel®, HARMAN es admirado por audiófilos, músicos y los lugares de entretenimiento donde actúan en todo el mundo. Más de 50 millones de automóviles que circulan hoy en día están equipados con sistemas de audio y automóviles conectados HARMAN. Nuestros servicios de software impulsan miles de millones de dispositivos y sistemas móviles que están conectados, integrados y seguros en todas las plataformas, desde el trabajo y el hogar hasta el automóvil y los dispositivos móviles. HARMAN tiene una fuerza laboral de aproximadamente 30.000 personas en América, Europa y Asia. En marzo de 2017, HARMAN se convirtió en una subsidiaria de propiedad total de Samsung Electronics Co., Ltd.</w:t>
      </w:r>
    </w:p>
    <w:p w:rsidR="6F7043FE" w:rsidP="6F7043FE" w:rsidRDefault="6F7043FE" w14:paraId="1641AE06" w14:textId="1654EE2F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419"/>
        </w:rPr>
      </w:pPr>
    </w:p>
    <w:p w:rsidR="79167A13" w:rsidP="6F7043FE" w:rsidRDefault="79167A13" w14:paraId="610AE336" w14:textId="1AC4CC39">
      <w:pPr>
        <w:widowControl w:val="0"/>
        <w:spacing w:after="260"/>
        <w:ind w:left="0"/>
        <w:contextualSpacing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419"/>
        </w:rPr>
      </w:pPr>
      <w:r w:rsidRPr="6F7043FE" w:rsidR="79167A1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 xml:space="preserve">Para </w:t>
      </w:r>
      <w:r w:rsidRPr="6F7043FE" w:rsidR="79167A1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>más</w:t>
      </w:r>
      <w:r w:rsidRPr="6F7043FE" w:rsidR="79167A1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 xml:space="preserve"> </w:t>
      </w:r>
      <w:r w:rsidRPr="6F7043FE" w:rsidR="79167A1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>información</w:t>
      </w:r>
      <w:r w:rsidRPr="6F7043FE" w:rsidR="79167A1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 xml:space="preserve"> </w:t>
      </w:r>
      <w:r w:rsidRPr="6F7043FE" w:rsidR="79167A1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>contacta</w:t>
      </w:r>
      <w:r w:rsidRPr="6F7043FE" w:rsidR="79167A1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>:</w:t>
      </w:r>
    </w:p>
    <w:p w:rsidR="6F7043FE" w:rsidP="6F7043FE" w:rsidRDefault="6F7043FE" w14:paraId="1F480C5F" w14:textId="06864A56">
      <w:pPr>
        <w:widowControl w:val="0"/>
        <w:spacing w:after="260"/>
        <w:ind w:left="0"/>
        <w:contextualSpacing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419"/>
        </w:rPr>
      </w:pPr>
    </w:p>
    <w:p w:rsidR="79167A13" w:rsidP="6F7043FE" w:rsidRDefault="79167A13" w14:paraId="53972C51" w14:textId="27563C41">
      <w:pPr>
        <w:widowControl w:val="0"/>
        <w:spacing w:before="0" w:beforeAutospacing="off" w:after="260" w:afterAutospacing="off" w:line="259" w:lineRule="auto"/>
        <w:ind w:left="0" w:right="0"/>
        <w:contextualSpacing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419"/>
        </w:rPr>
      </w:pPr>
      <w:r w:rsidRPr="6F7043FE" w:rsidR="79167A1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>Nombre: Ernesto Nicolás.</w:t>
      </w:r>
    </w:p>
    <w:p w:rsidR="79167A13" w:rsidP="6F7043FE" w:rsidRDefault="79167A13" w14:paraId="1459D8D4" w14:textId="325558C0">
      <w:pPr>
        <w:widowControl w:val="0"/>
        <w:spacing w:before="0" w:beforeAutospacing="off" w:after="260" w:afterAutospacing="off" w:line="259" w:lineRule="auto"/>
        <w:ind w:left="0" w:right="0"/>
        <w:contextualSpacing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</w:pPr>
      <w:r w:rsidRPr="6F7043FE" w:rsidR="79167A1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>Título</w:t>
      </w:r>
      <w:r w:rsidRPr="6F7043FE" w:rsidR="79167A1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>: Account Executive</w:t>
      </w:r>
    </w:p>
    <w:p w:rsidR="79167A13" w:rsidP="6F7043FE" w:rsidRDefault="79167A13" w14:paraId="708460F1" w14:textId="5451C6BE">
      <w:pPr>
        <w:widowControl w:val="0"/>
        <w:spacing w:after="260"/>
        <w:ind w:left="0"/>
        <w:contextualSpacing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419"/>
        </w:rPr>
      </w:pPr>
      <w:r w:rsidRPr="6F7043FE" w:rsidR="79167A1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>Teléfono</w:t>
      </w:r>
      <w:r w:rsidRPr="6F7043FE" w:rsidR="79167A1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>: 557896 7193</w:t>
      </w:r>
    </w:p>
    <w:p w:rsidR="79167A13" w:rsidP="6F7043FE" w:rsidRDefault="79167A13" w14:paraId="139B70B1" w14:textId="3844811E">
      <w:pPr>
        <w:widowControl w:val="0"/>
        <w:spacing w:before="0" w:beforeAutospacing="off" w:after="260" w:afterAutospacing="off" w:line="259" w:lineRule="auto"/>
        <w:ind w:left="0" w:right="0"/>
        <w:contextualSpacing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419"/>
        </w:rPr>
      </w:pPr>
      <w:r w:rsidRPr="6F7043FE" w:rsidR="79167A1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 xml:space="preserve">Correo: </w:t>
      </w:r>
      <w:r w:rsidRPr="6F7043FE" w:rsidR="79167A1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>ernesto.nicolas@another</w:t>
      </w:r>
      <w:r w:rsidRPr="6F7043FE" w:rsidR="19C4077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>.co</w:t>
      </w:r>
    </w:p>
    <w:p w:rsidR="6F7043FE" w:rsidP="6F7043FE" w:rsidRDefault="6F7043FE" w14:paraId="02FB55CF" w14:textId="00A6A523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419"/>
        </w:rPr>
      </w:pPr>
    </w:p>
    <w:p w:rsidR="79167A13" w:rsidP="6F7043FE" w:rsidRDefault="79167A13" w14:paraId="712D388B" w14:textId="1792D663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s-419"/>
        </w:rPr>
      </w:pPr>
      <w:r w:rsidRPr="6F7043FE" w:rsidR="79167A1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n-US"/>
        </w:rPr>
        <w:t>© 2017 HARMAN International Industries, Incorporated. Todos los derechos reservados. Harman Kardon, Infinity, JBL, Lexicon y Mark Levinson son marcas comerciales de HARMAN International Industries, Incorporated, registradas en los Estados Unidos y/o otros países. AKG es una marca comercial de AKG Acoustics GmbH, registrada en los Estados Unidos y/o otros países. Las características, especificaciones y apariencia están sujetas a cambios sin previo aviso.</w:t>
      </w:r>
    </w:p>
    <w:p w:rsidR="6F7043FE" w:rsidP="6F7043FE" w:rsidRDefault="6F7043FE" w14:paraId="58C5928C" w14:textId="0FB03467">
      <w:pPr>
        <w:pStyle w:val="Normal"/>
        <w:ind w:left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highlight w:val="yellow"/>
          <w:lang w:val="es-419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  <w:headerReference w:type="default" r:id="Rac46d37edc564d2d"/>
      <w:footerReference w:type="default" r:id="R63f4ce791ec140fd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AH" w:author="Aldo Ivan Ponce Hernández" w:date="2024-03-19T23:42:07" w:id="2110125562">
    <w:p w:rsidR="5C724F55" w:rsidRDefault="5C724F55" w14:paraId="2B6865DC" w14:textId="6760A2E9">
      <w:pPr>
        <w:pStyle w:val="CommentText"/>
        <w:rPr/>
      </w:pPr>
      <w:r w:rsidR="5C724F55">
        <w:rPr/>
        <w:t>agregar logo de JBL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2B6865DC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8B5696B" w16cex:dateUtc="2024-03-20T05:42:07.737Z">
    <w16cex:extLst>
      <w16:ext w16:uri="{CE6994B0-6A32-4C9F-8C6B-6E91EDA988CE}">
        <cr:reactions xmlns:cr="http://schemas.microsoft.com/office/comments/2020/reactions">
          <cr:reaction reactionType="1">
            <cr:reactionInfo dateUtc="2024-03-20T15:01:43.168Z">
              <cr:user userId="S::ernesto.nicolas@another.co::3c726f76-e827-495b-987b-9e0bde302408" userProvider="AD" userName="Luis Ernesto Nicolas Ortíz"/>
            </cr:reactionInfo>
          </cr:reaction>
        </cr:reactions>
      </w16:ext>
    </w16cex:extLst>
  </w16cex:commentExtensible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B6865DC" w16cid:durableId="38B5696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  <w:tblPrChange w:author="Aldo Ivan Ponce Hernández" w:date="2024-03-20T05:41:51.854Z" w:id="933088211">
        <w:tblPr>
          <w:tblStyle w:val="TableGrid"/>
          <w:tblLayout w:type="fixed"/>
          <w:tblLook w:val="06A0" w:firstRow="1" w:lastRow="0" w:firstColumn="1" w:lastColumn="0" w:noHBand="1" w:noVBand="1"/>
        </w:tblPr>
      </w:tblPrChange>
    </w:tblPr>
    <w:tblGrid>
      <w:gridCol w:w="3005"/>
      <w:gridCol w:w="3005"/>
      <w:gridCol w:w="3005"/>
      <w:tblGridChange w:id="1741279386">
        <w:tblGrid>
          <w:gridCol w:w="3005"/>
          <w:gridCol w:w="3005"/>
          <w:gridCol w:w="3005"/>
        </w:tblGrid>
      </w:tblGridChange>
    </w:tblGrid>
    <w:tr w:rsidR="5C724F55" w:rsidTr="5C724F55" w14:paraId="0556EDA5">
      <w:trPr>
        <w:trHeight w:val="300"/>
        <w:trPrChange w:author="Aldo Ivan Ponce Hernández" w:date="2024-03-20T05:41:51.854Z" w:id="926734127">
          <w:trPr>
            <w:trHeight w:val="300"/>
          </w:trPr>
        </w:trPrChange>
      </w:trPr>
      <w:tc>
        <w:tcPr>
          <w:tcW w:w="3005" w:type="dxa"/>
          <w:tcMar/>
          <w:tcPrChange w:author="Aldo Ivan Ponce Hernández" w:date="2024-03-20T05:41:51.855Z" w:id="949737457">
            <w:tcPr>
              <w:tcW w:w="3005" w:type="dxa"/>
              <w:tcMar/>
            </w:tcPr>
          </w:tcPrChange>
        </w:tcPr>
        <w:p w:rsidR="5C724F55" w:rsidP="5C724F55" w:rsidRDefault="5C724F55" w14:paraId="455BB6E9" w14:textId="71AB4763">
          <w:pPr>
            <w:pStyle w:val="Header"/>
            <w:bidi w:val="0"/>
            <w:ind w:left="-115"/>
            <w:jc w:val="left"/>
            <w:rPr/>
            <w:pPrChange w:author="Aldo Ivan Ponce Hernández" w:date="2024-03-20T05:41:51.855Z">
              <w:pPr>
                <w:bidi w:val="0"/>
              </w:pPr>
            </w:pPrChange>
          </w:pPr>
        </w:p>
      </w:tc>
      <w:tc>
        <w:tcPr>
          <w:tcW w:w="3005" w:type="dxa"/>
          <w:tcMar/>
          <w:tcPrChange w:author="Aldo Ivan Ponce Hernández" w:date="2024-03-20T05:41:51.855Z" w:id="1891188380">
            <w:tcPr>
              <w:tcW w:w="3005" w:type="dxa"/>
              <w:tcMar/>
            </w:tcPr>
          </w:tcPrChange>
        </w:tcPr>
        <w:p w:rsidR="5C724F55" w:rsidP="5C724F55" w:rsidRDefault="5C724F55" w14:paraId="3F028DF2" w14:textId="6104C9D1">
          <w:pPr>
            <w:pStyle w:val="Header"/>
            <w:bidi w:val="0"/>
            <w:jc w:val="center"/>
            <w:rPr/>
            <w:pPrChange w:author="Aldo Ivan Ponce Hernández" w:date="2024-03-20T05:41:51.855Z">
              <w:pPr>
                <w:bidi w:val="0"/>
              </w:pPr>
            </w:pPrChange>
          </w:pPr>
        </w:p>
      </w:tc>
      <w:tc>
        <w:tcPr>
          <w:tcW w:w="3005" w:type="dxa"/>
          <w:tcMar/>
          <w:tcPrChange w:author="Aldo Ivan Ponce Hernández" w:date="2024-03-20T05:41:51.855Z" w:id="133475267">
            <w:tcPr>
              <w:tcW w:w="3005" w:type="dxa"/>
              <w:tcMar/>
            </w:tcPr>
          </w:tcPrChange>
        </w:tcPr>
        <w:p w:rsidR="5C724F55" w:rsidP="5C724F55" w:rsidRDefault="5C724F55" w14:paraId="56733EBD" w14:textId="766B4B93">
          <w:pPr>
            <w:pStyle w:val="Header"/>
            <w:bidi w:val="0"/>
            <w:ind w:right="-115"/>
            <w:jc w:val="right"/>
            <w:rPr/>
            <w:pPrChange w:author="Aldo Ivan Ponce Hernández" w:date="2024-03-20T05:41:51.856Z">
              <w:pPr>
                <w:bidi w:val="0"/>
              </w:pPr>
            </w:pPrChange>
          </w:pPr>
        </w:p>
      </w:tc>
    </w:tr>
  </w:tbl>
  <w:p w:rsidR="5C724F55" w:rsidP="5C724F55" w:rsidRDefault="5C724F55" w14:paraId="1D24B061" w14:textId="418068D4">
    <w:pPr>
      <w:pStyle w:val="Footer"/>
      <w:bidi w:val="0"/>
      <w:rPr/>
      <w:pPrChange w:author="Aldo Ivan Ponce Hernández" w:date="2024-03-20T05:41:51.856Z">
        <w:pPr>
          <w:bidi w:val="0"/>
        </w:pPr>
      </w:pPrChange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  <w:tblPrChange w:author="Aldo Ivan Ponce Hernández" w:date="2024-03-20T05:41:51.848Z" w:id="1203336819">
        <w:tblPr>
          <w:tblStyle w:val="TableGrid"/>
          <w:tblLayout w:type="fixed"/>
          <w:tblLook w:val="06A0" w:firstRow="1" w:lastRow="0" w:firstColumn="1" w:lastColumn="0" w:noHBand="1" w:noVBand="1"/>
        </w:tblPr>
      </w:tblPrChange>
    </w:tblPr>
    <w:tblGrid>
      <w:gridCol w:w="3005"/>
      <w:gridCol w:w="3005"/>
      <w:gridCol w:w="3005"/>
      <w:tblGridChange w:id="1319260010">
        <w:tblGrid>
          <w:gridCol w:w="3005"/>
          <w:gridCol w:w="3005"/>
          <w:gridCol w:w="3005"/>
        </w:tblGrid>
      </w:tblGridChange>
    </w:tblGrid>
    <w:tr w:rsidR="5C724F55" w:rsidTr="5C724F55" w14:paraId="3DB7E8D2">
      <w:trPr>
        <w:trHeight w:val="300"/>
        <w:trPrChange w:author="Aldo Ivan Ponce Hernández" w:date="2024-03-20T05:41:51.843Z" w:id="347771531">
          <w:trPr>
            <w:trHeight w:val="300"/>
          </w:trPr>
        </w:trPrChange>
      </w:trPr>
      <w:tc>
        <w:tcPr>
          <w:tcW w:w="3005" w:type="dxa"/>
          <w:tcMar/>
          <w:tcPrChange w:author="Aldo Ivan Ponce Hernández" w:date="2024-03-20T05:41:51.848Z" w:id="371661637">
            <w:tcPr>
              <w:tcW w:w="3005" w:type="dxa"/>
              <w:tcMar/>
            </w:tcPr>
          </w:tcPrChange>
        </w:tcPr>
        <w:p w:rsidR="5C724F55" w:rsidP="5C724F55" w:rsidRDefault="5C724F55" w14:paraId="4D8FC633" w14:textId="09E460F4">
          <w:pPr>
            <w:pStyle w:val="Header"/>
            <w:bidi w:val="0"/>
            <w:ind w:left="-115"/>
            <w:jc w:val="left"/>
            <w:rPr/>
            <w:pPrChange w:author="Aldo Ivan Ponce Hernández" w:date="2024-03-20T05:41:51.85Z">
              <w:pPr>
                <w:bidi w:val="0"/>
              </w:pPr>
            </w:pPrChange>
          </w:pPr>
        </w:p>
      </w:tc>
      <w:tc>
        <w:tcPr>
          <w:tcW w:w="3005" w:type="dxa"/>
          <w:tcMar/>
          <w:tcPrChange w:author="Aldo Ivan Ponce Hernández" w:date="2024-03-20T05:41:51.848Z" w:id="349523437">
            <w:tcPr>
              <w:tcW w:w="3005" w:type="dxa"/>
              <w:tcMar/>
            </w:tcPr>
          </w:tcPrChange>
        </w:tcPr>
        <w:p w:rsidR="5C724F55" w:rsidP="5C724F55" w:rsidRDefault="5C724F55" w14:paraId="44B9145D" w14:textId="5ED6F9F3">
          <w:pPr>
            <w:pStyle w:val="Header"/>
            <w:bidi w:val="0"/>
            <w:jc w:val="center"/>
            <w:rPr/>
            <w:pPrChange w:author="Aldo Ivan Ponce Hernández" w:date="2024-03-20T05:41:51.851Z">
              <w:pPr>
                <w:bidi w:val="0"/>
              </w:pPr>
            </w:pPrChange>
          </w:pPr>
        </w:p>
      </w:tc>
      <w:tc>
        <w:tcPr>
          <w:tcW w:w="3005" w:type="dxa"/>
          <w:tcMar/>
          <w:tcPrChange w:author="Aldo Ivan Ponce Hernández" w:date="2024-03-20T05:41:51.848Z" w:id="248460733">
            <w:tcPr>
              <w:tcW w:w="3005" w:type="dxa"/>
              <w:tcMar/>
            </w:tcPr>
          </w:tcPrChange>
        </w:tcPr>
        <w:p w:rsidR="5C724F55" w:rsidP="5C724F55" w:rsidRDefault="5C724F55" w14:paraId="382D1267" w14:textId="2715DA95">
          <w:pPr>
            <w:pStyle w:val="Header"/>
            <w:bidi w:val="0"/>
            <w:ind w:right="-115"/>
            <w:jc w:val="right"/>
            <w:rPr/>
            <w:pPrChange w:author="Aldo Ivan Ponce Hernández" w:date="2024-03-20T05:41:51.851Z">
              <w:pPr>
                <w:bidi w:val="0"/>
              </w:pPr>
            </w:pPrChange>
          </w:pPr>
        </w:p>
      </w:tc>
    </w:tr>
  </w:tbl>
  <w:p w:rsidR="5C724F55" w:rsidP="5C724F55" w:rsidRDefault="5C724F55" w14:paraId="6BAD9A2F" w14:textId="154D8C93">
    <w:pPr>
      <w:pStyle w:val="Header"/>
      <w:bidi w:val="0"/>
      <w:rPr/>
      <w:pPrChange w:author="Aldo Ivan Ponce Hernández" w:date="2024-03-20T05:41:51.852Z">
        <w:pPr>
          <w:bidi w:val="0"/>
        </w:pPr>
      </w:pPrChange>
    </w:pPr>
  </w:p>
</w:hdr>
</file>

<file path=word/intelligence2.xml><?xml version="1.0" encoding="utf-8"?>
<int2:intelligence xmlns:int2="http://schemas.microsoft.com/office/intelligence/2020/intelligence">
  <int2:observations>
    <int2:textHash int2:hashCode="vSTP7AlhFX1a2K" int2:id="ZmdMW5Sz">
      <int2:state int2:type="AugLoop_Text_Critique" int2:value="Rejected"/>
    </int2:textHash>
    <int2:textHash int2:hashCode="orurMhgYOZXDsm" int2:id="mDdimKLQ">
      <int2:state int2:type="AugLoop_Text_Critique" int2:value="Rejected"/>
    </int2:textHash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10">
    <w:nsid w:val="2bd96e0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6f4228c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7691bf4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3865c86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3011f5f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88515b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4185b43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6730d81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5fd0ec2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151865be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Aldo Ivan Ponce Hernández">
    <w15:presenceInfo w15:providerId="AD" w15:userId="S::aldo.ponce@another.co::2659cabd-d98e-4e44-842c-7d8f8d07d9a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B7ED0D4"/>
    <w:rsid w:val="000C11D0"/>
    <w:rsid w:val="007D4890"/>
    <w:rsid w:val="00EF345B"/>
    <w:rsid w:val="0195A549"/>
    <w:rsid w:val="01EB2620"/>
    <w:rsid w:val="02219A17"/>
    <w:rsid w:val="027BD199"/>
    <w:rsid w:val="02C5C25F"/>
    <w:rsid w:val="0328FD00"/>
    <w:rsid w:val="0386F681"/>
    <w:rsid w:val="03BC7297"/>
    <w:rsid w:val="03CC9328"/>
    <w:rsid w:val="04511B61"/>
    <w:rsid w:val="046771C3"/>
    <w:rsid w:val="04E87FE4"/>
    <w:rsid w:val="053AF4AF"/>
    <w:rsid w:val="056CB206"/>
    <w:rsid w:val="059E326C"/>
    <w:rsid w:val="05F1F104"/>
    <w:rsid w:val="067FBE69"/>
    <w:rsid w:val="07BA6096"/>
    <w:rsid w:val="07D253F8"/>
    <w:rsid w:val="07EF27C5"/>
    <w:rsid w:val="087E1964"/>
    <w:rsid w:val="096F227D"/>
    <w:rsid w:val="0A126F4A"/>
    <w:rsid w:val="0A541B77"/>
    <w:rsid w:val="0B57A60C"/>
    <w:rsid w:val="0BB5BA26"/>
    <w:rsid w:val="0BC50F50"/>
    <w:rsid w:val="0BE82B43"/>
    <w:rsid w:val="0DAEB745"/>
    <w:rsid w:val="0E226094"/>
    <w:rsid w:val="0E4E993C"/>
    <w:rsid w:val="0EAF98E9"/>
    <w:rsid w:val="0F25518B"/>
    <w:rsid w:val="0F8AB7B5"/>
    <w:rsid w:val="0FDE6401"/>
    <w:rsid w:val="11169969"/>
    <w:rsid w:val="114ACD9C"/>
    <w:rsid w:val="115168CB"/>
    <w:rsid w:val="117A3462"/>
    <w:rsid w:val="11B6B1E6"/>
    <w:rsid w:val="12004F5A"/>
    <w:rsid w:val="120DB98F"/>
    <w:rsid w:val="128E2DB4"/>
    <w:rsid w:val="12BBA2DA"/>
    <w:rsid w:val="130F22F5"/>
    <w:rsid w:val="1429FE15"/>
    <w:rsid w:val="14ED5A68"/>
    <w:rsid w:val="14EE52A8"/>
    <w:rsid w:val="15316EEF"/>
    <w:rsid w:val="16292A28"/>
    <w:rsid w:val="16404868"/>
    <w:rsid w:val="16A9011E"/>
    <w:rsid w:val="16CD3F50"/>
    <w:rsid w:val="17364988"/>
    <w:rsid w:val="174C58F9"/>
    <w:rsid w:val="17619ED7"/>
    <w:rsid w:val="179D02A6"/>
    <w:rsid w:val="18417CB2"/>
    <w:rsid w:val="18CA549C"/>
    <w:rsid w:val="18F67E05"/>
    <w:rsid w:val="19150EC3"/>
    <w:rsid w:val="1956E7FF"/>
    <w:rsid w:val="197AB027"/>
    <w:rsid w:val="19C4077B"/>
    <w:rsid w:val="1A6AD15E"/>
    <w:rsid w:val="1A6FAF8A"/>
    <w:rsid w:val="1AD0BD1A"/>
    <w:rsid w:val="1AD2DF4B"/>
    <w:rsid w:val="1BCCC119"/>
    <w:rsid w:val="1C4F7682"/>
    <w:rsid w:val="1C8FC08C"/>
    <w:rsid w:val="1DC755A1"/>
    <w:rsid w:val="1E5736F6"/>
    <w:rsid w:val="1FFFF5EF"/>
    <w:rsid w:val="2035D312"/>
    <w:rsid w:val="20A3309D"/>
    <w:rsid w:val="20BC3E24"/>
    <w:rsid w:val="20BF80F0"/>
    <w:rsid w:val="20FE3EAD"/>
    <w:rsid w:val="210C0DED"/>
    <w:rsid w:val="2139AD7F"/>
    <w:rsid w:val="22321B44"/>
    <w:rsid w:val="22646684"/>
    <w:rsid w:val="227C02BC"/>
    <w:rsid w:val="227FB9CA"/>
    <w:rsid w:val="22B867CF"/>
    <w:rsid w:val="2405C4FF"/>
    <w:rsid w:val="24A07FAE"/>
    <w:rsid w:val="24D3F400"/>
    <w:rsid w:val="251FFFBA"/>
    <w:rsid w:val="254EE738"/>
    <w:rsid w:val="28078736"/>
    <w:rsid w:val="281A60C5"/>
    <w:rsid w:val="28C0062D"/>
    <w:rsid w:val="28ED124D"/>
    <w:rsid w:val="28F13899"/>
    <w:rsid w:val="2918B8FF"/>
    <w:rsid w:val="2953E36C"/>
    <w:rsid w:val="29C9C8B5"/>
    <w:rsid w:val="2A5BD68E"/>
    <w:rsid w:val="2A88E2AE"/>
    <w:rsid w:val="2B102A82"/>
    <w:rsid w:val="2C97F000"/>
    <w:rsid w:val="2D31838F"/>
    <w:rsid w:val="2DFDD3A6"/>
    <w:rsid w:val="2E34D4C6"/>
    <w:rsid w:val="2E3F4454"/>
    <w:rsid w:val="2E4F6881"/>
    <w:rsid w:val="2EB62F64"/>
    <w:rsid w:val="2EBB1686"/>
    <w:rsid w:val="2EBE9CFF"/>
    <w:rsid w:val="2ECD53F0"/>
    <w:rsid w:val="2F805237"/>
    <w:rsid w:val="30B6E7E3"/>
    <w:rsid w:val="30D6F548"/>
    <w:rsid w:val="310D6A10"/>
    <w:rsid w:val="317B4A1A"/>
    <w:rsid w:val="31CAD142"/>
    <w:rsid w:val="32FB497A"/>
    <w:rsid w:val="333F8DB6"/>
    <w:rsid w:val="33B50FA2"/>
    <w:rsid w:val="342A5FE0"/>
    <w:rsid w:val="342FC4F4"/>
    <w:rsid w:val="3560C326"/>
    <w:rsid w:val="358F68B8"/>
    <w:rsid w:val="3621813C"/>
    <w:rsid w:val="369E4265"/>
    <w:rsid w:val="36DB8E92"/>
    <w:rsid w:val="36EFD262"/>
    <w:rsid w:val="374990F8"/>
    <w:rsid w:val="374E3D59"/>
    <w:rsid w:val="385EF647"/>
    <w:rsid w:val="389E2DF9"/>
    <w:rsid w:val="38C8DED0"/>
    <w:rsid w:val="39448BC7"/>
    <w:rsid w:val="39B82E02"/>
    <w:rsid w:val="3A64AF31"/>
    <w:rsid w:val="3A9317D3"/>
    <w:rsid w:val="3A9415F7"/>
    <w:rsid w:val="3B3B6636"/>
    <w:rsid w:val="3B65C4E3"/>
    <w:rsid w:val="3BD14E25"/>
    <w:rsid w:val="3C1D021B"/>
    <w:rsid w:val="3C7D4B8A"/>
    <w:rsid w:val="3DB8D27C"/>
    <w:rsid w:val="3E10A244"/>
    <w:rsid w:val="3F0B92DD"/>
    <w:rsid w:val="3FAC72A5"/>
    <w:rsid w:val="3FE687DE"/>
    <w:rsid w:val="413FD4FF"/>
    <w:rsid w:val="41E9B6C4"/>
    <w:rsid w:val="42408FA9"/>
    <w:rsid w:val="429F27DC"/>
    <w:rsid w:val="43B3212E"/>
    <w:rsid w:val="43C1B911"/>
    <w:rsid w:val="4421CFE0"/>
    <w:rsid w:val="45052E4D"/>
    <w:rsid w:val="4570044E"/>
    <w:rsid w:val="46193A6F"/>
    <w:rsid w:val="4699BDAD"/>
    <w:rsid w:val="47079D84"/>
    <w:rsid w:val="4744F63A"/>
    <w:rsid w:val="48A33BAF"/>
    <w:rsid w:val="48F7DF3E"/>
    <w:rsid w:val="49007EE0"/>
    <w:rsid w:val="4A04D99F"/>
    <w:rsid w:val="4AEB8508"/>
    <w:rsid w:val="4BBDB7E9"/>
    <w:rsid w:val="4BF41CD1"/>
    <w:rsid w:val="4CEA58EA"/>
    <w:rsid w:val="4D356BC0"/>
    <w:rsid w:val="4D3C7A61"/>
    <w:rsid w:val="4D8B2FD6"/>
    <w:rsid w:val="4DA9A969"/>
    <w:rsid w:val="4E026691"/>
    <w:rsid w:val="4EAA526E"/>
    <w:rsid w:val="4EC7659A"/>
    <w:rsid w:val="4F09D213"/>
    <w:rsid w:val="4F2DA1C2"/>
    <w:rsid w:val="5160880B"/>
    <w:rsid w:val="51DF1127"/>
    <w:rsid w:val="51E8F6EB"/>
    <w:rsid w:val="51FF065C"/>
    <w:rsid w:val="53923F99"/>
    <w:rsid w:val="5416BDA8"/>
    <w:rsid w:val="5516B1E9"/>
    <w:rsid w:val="55198EC7"/>
    <w:rsid w:val="559641BB"/>
    <w:rsid w:val="55A565C3"/>
    <w:rsid w:val="55BD5588"/>
    <w:rsid w:val="5663F838"/>
    <w:rsid w:val="56CF0EA3"/>
    <w:rsid w:val="56E745B8"/>
    <w:rsid w:val="58871A8E"/>
    <w:rsid w:val="59F6F9A4"/>
    <w:rsid w:val="5AA280C6"/>
    <w:rsid w:val="5BA66EB7"/>
    <w:rsid w:val="5BBEBB50"/>
    <w:rsid w:val="5C211319"/>
    <w:rsid w:val="5C724F55"/>
    <w:rsid w:val="5DC456A5"/>
    <w:rsid w:val="5E4FA210"/>
    <w:rsid w:val="5EC46107"/>
    <w:rsid w:val="60922C73"/>
    <w:rsid w:val="61BB93C9"/>
    <w:rsid w:val="6285F0C5"/>
    <w:rsid w:val="6290CB7F"/>
    <w:rsid w:val="62EA32B2"/>
    <w:rsid w:val="640CDA03"/>
    <w:rsid w:val="640E98B1"/>
    <w:rsid w:val="64363200"/>
    <w:rsid w:val="6446DE47"/>
    <w:rsid w:val="64956BA4"/>
    <w:rsid w:val="65124387"/>
    <w:rsid w:val="65659D96"/>
    <w:rsid w:val="65719062"/>
    <w:rsid w:val="6594B606"/>
    <w:rsid w:val="661680B0"/>
    <w:rsid w:val="67016DF7"/>
    <w:rsid w:val="673A9FBE"/>
    <w:rsid w:val="67B25111"/>
    <w:rsid w:val="6849E449"/>
    <w:rsid w:val="686C63FB"/>
    <w:rsid w:val="688E3E1D"/>
    <w:rsid w:val="68A20E4D"/>
    <w:rsid w:val="69E5B4AA"/>
    <w:rsid w:val="6B5A713E"/>
    <w:rsid w:val="6B6CEF4E"/>
    <w:rsid w:val="6B81850B"/>
    <w:rsid w:val="6B9BB40A"/>
    <w:rsid w:val="6BCF1196"/>
    <w:rsid w:val="6BD4DF1A"/>
    <w:rsid w:val="6BDD77B9"/>
    <w:rsid w:val="6C596251"/>
    <w:rsid w:val="6C78D244"/>
    <w:rsid w:val="6CF6419F"/>
    <w:rsid w:val="6D1D556C"/>
    <w:rsid w:val="6D8BBF74"/>
    <w:rsid w:val="6E5C8598"/>
    <w:rsid w:val="6EADA1DA"/>
    <w:rsid w:val="6ED9BA62"/>
    <w:rsid w:val="6F7043FE"/>
    <w:rsid w:val="7054F62E"/>
    <w:rsid w:val="71A18A56"/>
    <w:rsid w:val="71F0C68F"/>
    <w:rsid w:val="720E1572"/>
    <w:rsid w:val="7264C879"/>
    <w:rsid w:val="726ABCC6"/>
    <w:rsid w:val="7295B11C"/>
    <w:rsid w:val="73C6C8A2"/>
    <w:rsid w:val="740ECEC2"/>
    <w:rsid w:val="74853566"/>
    <w:rsid w:val="7546C35A"/>
    <w:rsid w:val="7551B3DB"/>
    <w:rsid w:val="763657C9"/>
    <w:rsid w:val="76565BF6"/>
    <w:rsid w:val="765ABCAC"/>
    <w:rsid w:val="76A1D5BE"/>
    <w:rsid w:val="76EE9957"/>
    <w:rsid w:val="780E5E38"/>
    <w:rsid w:val="7848F09D"/>
    <w:rsid w:val="78600813"/>
    <w:rsid w:val="7867F599"/>
    <w:rsid w:val="7867F599"/>
    <w:rsid w:val="79167A13"/>
    <w:rsid w:val="7963EF33"/>
    <w:rsid w:val="7A9FA695"/>
    <w:rsid w:val="7B7ED0D4"/>
    <w:rsid w:val="7B9F965B"/>
    <w:rsid w:val="7BDE0929"/>
    <w:rsid w:val="7C6F7DDC"/>
    <w:rsid w:val="7DA9DC0B"/>
    <w:rsid w:val="7DD9049C"/>
    <w:rsid w:val="7E0A5436"/>
    <w:rsid w:val="7E58AA67"/>
    <w:rsid w:val="7EA317ED"/>
    <w:rsid w:val="7F08111F"/>
    <w:rsid w:val="7F183FB7"/>
    <w:rsid w:val="7F8B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ED0D4"/>
  <w15:chartTrackingRefBased/>
  <w15:docId w15:val="{64BCC5EF-258D-4EE7-892B-EED9C169A69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tasks.xml><?xml version="1.0" encoding="utf-8"?>
<t:Tasks xmlns:t="http://schemas.microsoft.com/office/tasks/2019/documenttasks" xmlns:oel="http://schemas.microsoft.com/office/2019/extlst">
  <t:Task id="{43BE1260-F3B6-4DF3-B68D-13B94E8AC8CA}">
    <t:Anchor>
      <t:Comment id="784029268"/>
    </t:Anchor>
    <t:History>
      <t:Event id="{67280B2F-0F7F-4477-96FA-DB56442C9357}" time="2024-03-19T22:56:10.321Z">
        <t:Attribution userId="S::aldo.ponce@another.co::2659cabd-d98e-4e44-842c-7d8f8d07d9ae" userProvider="AD" userName="Aldo Ivan Ponce Hernández"/>
        <t:Anchor>
          <t:Comment id="784029268"/>
        </t:Anchor>
        <t:Create/>
      </t:Event>
      <t:Event id="{C123AB89-78DA-4BB3-9358-61AE68B8EAA1}" time="2024-03-19T22:56:10.321Z">
        <t:Attribution userId="S::aldo.ponce@another.co::2659cabd-d98e-4e44-842c-7d8f8d07d9ae" userProvider="AD" userName="Aldo Ivan Ponce Hernández"/>
        <t:Anchor>
          <t:Comment id="784029268"/>
        </t:Anchor>
        <t:Assign userId="S::ernesto.nicolas@another.co::3c726f76-e827-495b-987b-9e0bde302408" userProvider="AD" userName="Luis Ernesto Nicolas Ortíz"/>
      </t:Event>
      <t:Event id="{72182A8C-BD3F-41A1-85EA-D70A4C22C4AE}" time="2024-03-19T22:56:10.321Z">
        <t:Attribution userId="S::aldo.ponce@another.co::2659cabd-d98e-4e44-842c-7d8f8d07d9ae" userProvider="AD" userName="Aldo Ivan Ponce Hernández"/>
        <t:Anchor>
          <t:Comment id="784029268"/>
        </t:Anchor>
        <t:SetTitle title="@Luis Ernesto Nicolas Ortíz Yo pondría algo más de la importancia de JBL en la escena musical de México, algo como: JBL, la marca para los amantes de la música, refuerza su presencia en festivales de música con OCESA. (o algo así apra que no sea tan …"/>
      </t:Event>
      <t:Event id="{1639068D-858E-4128-B5F7-6AB4DA2D1BEE}" time="2024-03-19T23:55:01.658Z">
        <t:Attribution userId="S::ernesto.nicolas@another.co::3c726f76-e827-495b-987b-9e0bde302408" userProvider="AD" userName="Luis Ernesto Nicolas Ortíz"/>
        <t:Progress percentComplete="100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16/09/relationships/commentsIds" Target="commentsIds.xml" Id="R505ddfeb3ac542f6" /><Relationship Type="http://schemas.openxmlformats.org/officeDocument/2006/relationships/hyperlink" Target="https://twitter.com/" TargetMode="External" Id="Rd6a54d92792f4015" /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microsoft.com/office/2020/10/relationships/intelligence" Target="intelligence2.xml" Id="Rd0dcf9552a7b4ef6" /><Relationship Type="http://schemas.openxmlformats.org/officeDocument/2006/relationships/numbering" Target="numbering.xml" Id="Rc4e192ad576747fd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hyperlink" Target="https://www.linkedin.com/company-beta/6419/" TargetMode="External" Id="R23651e4272b84c00" /><Relationship Type="http://schemas.openxmlformats.org/officeDocument/2006/relationships/hyperlink" Target="http://www.youtube.com/user/harmanintl" TargetMode="External" Id="R532d9ff2dc934972" /><Relationship Type="http://schemas.openxmlformats.org/officeDocument/2006/relationships/styles" Target="styles.xml" Id="rId1" /><Relationship Type="http://schemas.openxmlformats.org/officeDocument/2006/relationships/hyperlink" Target="https://www.facebook.com/pages/Harman/261893155923" TargetMode="External" Id="Rf79c414d55b14ce7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microsoft.com/office/2011/relationships/people" Target="people.xml" Id="R6844c6d87def41bf" /><Relationship Type="http://schemas.microsoft.com/office/2018/08/relationships/commentsExtensible" Target="commentsExtensible.xml" Id="Rd555a7d1d1854068" /><Relationship Type="http://schemas.microsoft.com/office/2011/relationships/commentsExtended" Target="commentsExtended.xml" Id="Rb9ccca56894f49d5" /><Relationship Type="http://schemas.openxmlformats.org/officeDocument/2006/relationships/hyperlink" Target="https://harman-mx.another.co/" TargetMode="External" Id="R54c2eb9355f84928" /><Relationship Type="http://schemas.openxmlformats.org/officeDocument/2006/relationships/fontTable" Target="fontTable.xml" Id="rId4" /><Relationship Type="http://schemas.openxmlformats.org/officeDocument/2006/relationships/comments" Target="comments.xml" Id="R1a5446b20de64a09" /><Relationship Type="http://schemas.openxmlformats.org/officeDocument/2006/relationships/hyperlink" Target="https://www.instagram.com/harmankardonmx/" TargetMode="External" Id="Rae614a4659ab46be" /><Relationship Type="http://schemas.microsoft.com/office/2019/05/relationships/documenttasks" Target="tasks.xml" Id="Reff3a1f8039d4033" /><Relationship Type="http://schemas.openxmlformats.org/officeDocument/2006/relationships/image" Target="/media/image.png" Id="Rf02579957b2545e0" /><Relationship Type="http://schemas.openxmlformats.org/officeDocument/2006/relationships/header" Target="header.xml" Id="Rac46d37edc564d2d" /><Relationship Type="http://schemas.openxmlformats.org/officeDocument/2006/relationships/footer" Target="footer.xml" Id="R63f4ce791ec140f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46BF287107FB47BE787F9414218981" ma:contentTypeVersion="15" ma:contentTypeDescription="Create a new document." ma:contentTypeScope="" ma:versionID="4d5010998a24e562ed25057900f30910">
  <xsd:schema xmlns:xsd="http://www.w3.org/2001/XMLSchema" xmlns:xs="http://www.w3.org/2001/XMLSchema" xmlns:p="http://schemas.microsoft.com/office/2006/metadata/properties" xmlns:ns2="1d5836ea-921a-4a8b-955f-6a37deda5052" xmlns:ns3="201fa1e3-e9f5-4728-ae09-720f67da3c62" targetNamespace="http://schemas.microsoft.com/office/2006/metadata/properties" ma:root="true" ma:fieldsID="108088a31998b2fa80fb8666c17ea0fe" ns2:_="" ns3:_="">
    <xsd:import namespace="1d5836ea-921a-4a8b-955f-6a37deda5052"/>
    <xsd:import namespace="201fa1e3-e9f5-4728-ae09-720f67da3c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836ea-921a-4a8b-955f-6a37deda50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32d7cad-b8c0-437e-8370-508ec018d2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fa1e3-e9f5-4728-ae09-720f67da3c6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ccea2bbc-4184-4ec7-a587-3196d7822bdc}" ma:internalName="TaxCatchAll" ma:showField="CatchAllData" ma:web="201fa1e3-e9f5-4728-ae09-720f67da3c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01fa1e3-e9f5-4728-ae09-720f67da3c62" xsi:nil="true"/>
    <lcf76f155ced4ddcb4097134ff3c332f xmlns="1d5836ea-921a-4a8b-955f-6a37deda50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079BBDB-CF7A-44D4-9E96-55E8F58E0ACB}"/>
</file>

<file path=customXml/itemProps2.xml><?xml version="1.0" encoding="utf-8"?>
<ds:datastoreItem xmlns:ds="http://schemas.openxmlformats.org/officeDocument/2006/customXml" ds:itemID="{DF305537-7C37-445A-B3BD-A14D5B50292B}"/>
</file>

<file path=customXml/itemProps3.xml><?xml version="1.0" encoding="utf-8"?>
<ds:datastoreItem xmlns:ds="http://schemas.openxmlformats.org/officeDocument/2006/customXml" ds:itemID="{C86CCA32-6505-48F8-976C-BB98F3D9F89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Ernesto Nicolas Ortíz</dc:creator>
  <cp:keywords/>
  <dc:description/>
  <cp:lastModifiedBy>Luis Ernesto Nicolas Ortíz</cp:lastModifiedBy>
  <dcterms:created xsi:type="dcterms:W3CDTF">2024-03-19T15:14:29Z</dcterms:created>
  <dcterms:modified xsi:type="dcterms:W3CDTF">2024-03-21T15:57:05Z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0x0101001046BF287107FB47BE787F9414218981</vt:lpwstr>
  </property>
  <property fmtid="{D5CDD505-2E9C-101B-9397-08002B2CF9AE}" pid="3" name="MediaServiceImageTags">
    <vt:lpwstr/>
  </property>
</Properties>
</file>